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35C" w:rsidRDefault="00C1035C" w:rsidP="00C1035C">
      <w:pPr>
        <w:pStyle w:val="1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Пояснительная записка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«Искусство. </w:t>
      </w:r>
      <w:proofErr w:type="gramStart"/>
      <w:r>
        <w:rPr>
          <w:rFonts w:ascii="Times New Roman" w:hAnsi="Times New Roman"/>
          <w:sz w:val="24"/>
          <w:szCs w:val="24"/>
        </w:rPr>
        <w:t>Музыка» для 5 класса (Авторы: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В.В.Алеев</w:t>
      </w:r>
      <w:proofErr w:type="spellEnd"/>
      <w:r>
        <w:rPr>
          <w:rFonts w:ascii="Times New Roman" w:hAnsi="Times New Roman"/>
          <w:sz w:val="24"/>
          <w:szCs w:val="24"/>
        </w:rPr>
        <w:t xml:space="preserve"> (научный руководитель).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Т.И.Науменко</w:t>
      </w:r>
      <w:proofErr w:type="spellEnd"/>
      <w:r>
        <w:rPr>
          <w:rFonts w:ascii="Times New Roman" w:hAnsi="Times New Roman"/>
          <w:sz w:val="24"/>
          <w:szCs w:val="24"/>
        </w:rPr>
        <w:t>), предназначена для общеобразовательных учреждений различно типа.</w:t>
      </w:r>
      <w:proofErr w:type="gramEnd"/>
      <w:r>
        <w:rPr>
          <w:rFonts w:ascii="Times New Roman" w:hAnsi="Times New Roman"/>
          <w:sz w:val="24"/>
          <w:szCs w:val="24"/>
        </w:rPr>
        <w:t xml:space="preserve"> Она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Фундаментального ядра содержания общего образования, примерных программ «Музыка»  основного общего образования. Данную программу характеризует глубинная взаимосвязь с программой для 1-4 классов, проявляющаяся в единстве и развитии методологических  и </w:t>
      </w:r>
      <w:proofErr w:type="gramStart"/>
      <w:r>
        <w:rPr>
          <w:rFonts w:ascii="Times New Roman" w:hAnsi="Times New Roman"/>
          <w:sz w:val="24"/>
          <w:szCs w:val="24"/>
        </w:rPr>
        <w:t>методических  подходов</w:t>
      </w:r>
      <w:proofErr w:type="gramEnd"/>
      <w:r>
        <w:rPr>
          <w:rFonts w:ascii="Times New Roman" w:hAnsi="Times New Roman"/>
          <w:sz w:val="24"/>
          <w:szCs w:val="24"/>
        </w:rPr>
        <w:t>, в координации тематического и музыкального материала.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Содержание учебного материала ориентируется на систему основных понятий, относящихся к области «Искусство»: основы музыки (</w:t>
      </w:r>
      <w:r>
        <w:rPr>
          <w:rFonts w:ascii="Times New Roman" w:hAnsi="Times New Roman"/>
          <w:sz w:val="24"/>
          <w:szCs w:val="24"/>
        </w:rPr>
        <w:t>Истоки и природа музыкального искусства.</w:t>
      </w:r>
      <w:proofErr w:type="gramEnd"/>
      <w:r>
        <w:rPr>
          <w:rFonts w:ascii="Times New Roman" w:hAnsi="Times New Roman"/>
          <w:sz w:val="24"/>
          <w:szCs w:val="24"/>
        </w:rPr>
        <w:t xml:space="preserve"> Музыкальный фольклор. Народная и профессиональная музыка. Композитор — исполнитель — слушатель. Жизненное содержание музыкального искусства.  Взаимодействие музыки с другими видами искусства (литература, театр, хореография, изобразительное искусство).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Закономерности музыкального искусства: </w:t>
      </w:r>
      <w:r>
        <w:rPr>
          <w:rFonts w:ascii="Times New Roman" w:hAnsi="Times New Roman"/>
          <w:sz w:val="24"/>
          <w:szCs w:val="24"/>
        </w:rPr>
        <w:t>Интонация. Музыкальная речь. Музыкальные и речевые интонации. Выразительность и изобразительность. Общее представление об основных средствах музыкальной выразительности. Мелодия. Ритм. Темп. Динамика. Тембр. Лад. Всеобщность музыкального языка. Музыкальный образ. Музыкальная драматургия. Развитие музыки. Основные приемы музыкального развития.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Виды музыки: </w:t>
      </w:r>
      <w:r>
        <w:rPr>
          <w:rFonts w:ascii="Times New Roman" w:hAnsi="Times New Roman"/>
          <w:sz w:val="24"/>
          <w:szCs w:val="24"/>
        </w:rPr>
        <w:t>Музыка вокальная и инструментальная. Музыка сольная, хоровая, оркестровая. Певческие голоса и хоры. Музыкальные инструменты. Оркестр и его разновидности. Музыка симфоническая и театральная; вокально- инструментальная и камерн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инструментальная.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Жанры и формы музыки: </w:t>
      </w:r>
      <w:r>
        <w:rPr>
          <w:rFonts w:ascii="Times New Roman" w:hAnsi="Times New Roman"/>
          <w:sz w:val="24"/>
          <w:szCs w:val="24"/>
        </w:rPr>
        <w:t>Песня, романс. Многообразие музыкальных форм. Одночастные, двухчастные и трехчастные формы. Вариации. Рондо. Концерт. Сюита. Кантата. Сонатно-симфонический цикл. Опера. Балет. Симфония.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Музыкальная классика: </w:t>
      </w:r>
      <w:r>
        <w:rPr>
          <w:rFonts w:ascii="Times New Roman" w:hAnsi="Times New Roman"/>
          <w:sz w:val="24"/>
          <w:szCs w:val="24"/>
        </w:rPr>
        <w:t>Музыка различных исторических эпох. Духовная музыка. Западноевропейская музыкальная культура. Русская музыкальная культура. Народно-песенные истоки русской профессиональной музыки. Национальные школы в музыкальном искусстве. Творчество выдающихся отечественных и зарубежных композиторов.</w:t>
      </w:r>
    </w:p>
    <w:p w:rsidR="00C1035C" w:rsidRDefault="00C1035C" w:rsidP="00C1035C">
      <w:pPr>
        <w:pStyle w:val="2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Общая характеристика предмета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программа опирается на позитивные традиции в области музыкально–эстетического развития школьников, сложившиеся в отечественной педагогике. Учитываются концептуальные положения программы, разработанной под научным руководителем Д.Б.</w:t>
      </w:r>
      <w:r w:rsidR="00243E9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Кабалевским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нацелена на углубление идеи многообразных взаимодействий музыки с жизнью, природой, психологией музыкального восприятия, а также с другими видами и предметами художественной и познавательной деятельности – литературой, изобразительным искусством, историей, мировой художественной культурой, русским языком, природоведением. 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программе музыка рассматривается не только с точки зрения эстетической ценности, но и с позиции универсального значения в мире, раскрывая её во всем богатстве граней, врастающих в различные сферы бытия, - природу, обычаи, верования, человеческие отношения, фантазии, чувства. 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программы характерно: системное погружение в проблематику музыкального содержания; рассмотрение музыкального искусства с точки зрения стилевого подхода, применяемого с учетом научных достижений в области эстетики, литературоведения, музыкознания;  углубление идеи музыкального образования при помощи учебника;</w:t>
      </w:r>
      <w:r w:rsidRPr="00C103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обновление музыкального материала, а также введение параллельного и методически целесообразного литературного и изобразительного рядов.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Ценностные ориентиры содержания курса заключаются:</w:t>
      </w:r>
    </w:p>
    <w:p w:rsidR="00C1035C" w:rsidRDefault="00C1035C" w:rsidP="00C1035C">
      <w:pPr>
        <w:pStyle w:val="a3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формировании и воспитании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веры в Россию, чувства личной ответственности за Отечество;</w:t>
      </w:r>
    </w:p>
    <w:p w:rsidR="00C1035C" w:rsidRDefault="00C1035C" w:rsidP="00C1035C">
      <w:pPr>
        <w:pStyle w:val="a3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формировании чувства патриотизма и гражданской солидарности;</w:t>
      </w:r>
    </w:p>
    <w:p w:rsidR="00C1035C" w:rsidRDefault="00C1035C" w:rsidP="00C1035C">
      <w:pPr>
        <w:pStyle w:val="a3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формировании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разностороннего, интеллектуально-творческого и духовного развития;</w:t>
      </w:r>
    </w:p>
    <w:p w:rsidR="00C1035C" w:rsidRDefault="00C1035C" w:rsidP="00C1035C">
      <w:pPr>
        <w:pStyle w:val="a3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формировании основ художественного мышления;</w:t>
      </w:r>
    </w:p>
    <w:p w:rsidR="00C1035C" w:rsidRPr="00C1035C" w:rsidRDefault="00C1035C" w:rsidP="00C1035C">
      <w:pPr>
        <w:pStyle w:val="a3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C1035C" w:rsidRDefault="00C1035C" w:rsidP="00C1035C">
      <w:pPr>
        <w:pStyle w:val="2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Место предмета в учебном плане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программа  «Музыка 5 класс » составлена в полном соответствии с Базисным учебным планом образовательных учреждений общего образования. Она предусматривает следующее количество часов, отведенное на изучение предм</w:t>
      </w:r>
      <w:r w:rsidR="00D16C0F">
        <w:rPr>
          <w:rFonts w:ascii="Times New Roman" w:hAnsi="Times New Roman"/>
          <w:sz w:val="24"/>
          <w:szCs w:val="24"/>
        </w:rPr>
        <w:t xml:space="preserve">ета: «Музыка» в 5-х классах   34 часа </w:t>
      </w:r>
      <w:r>
        <w:rPr>
          <w:rFonts w:ascii="Times New Roman" w:hAnsi="Times New Roman"/>
          <w:sz w:val="24"/>
          <w:szCs w:val="24"/>
        </w:rPr>
        <w:t xml:space="preserve"> в год (1час в неделю). Количество часов в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D16C0F">
        <w:rPr>
          <w:rFonts w:ascii="Times New Roman" w:hAnsi="Times New Roman"/>
          <w:sz w:val="24"/>
          <w:szCs w:val="24"/>
        </w:rPr>
        <w:t xml:space="preserve"> четверти – 8</w:t>
      </w:r>
      <w:r>
        <w:rPr>
          <w:rFonts w:ascii="Times New Roman" w:hAnsi="Times New Roman"/>
          <w:sz w:val="24"/>
          <w:szCs w:val="24"/>
        </w:rPr>
        <w:t xml:space="preserve">; во 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D16C0F">
        <w:rPr>
          <w:rFonts w:ascii="Times New Roman" w:hAnsi="Times New Roman"/>
          <w:sz w:val="24"/>
          <w:szCs w:val="24"/>
        </w:rPr>
        <w:t xml:space="preserve"> четверти – 8</w:t>
      </w:r>
      <w:r>
        <w:rPr>
          <w:rFonts w:ascii="Times New Roman" w:hAnsi="Times New Roman"/>
          <w:sz w:val="24"/>
          <w:szCs w:val="24"/>
        </w:rPr>
        <w:t xml:space="preserve">; в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четверти – 10; в </w:t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="00D16C0F">
        <w:rPr>
          <w:rFonts w:ascii="Times New Roman" w:hAnsi="Times New Roman"/>
          <w:sz w:val="24"/>
          <w:szCs w:val="24"/>
        </w:rPr>
        <w:t xml:space="preserve"> четверти – 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;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Урок музыки поддерживается разными формами внеурочной музыкальной деятельности школьников: вне школы – посещением концертов, спектаклей, экскурсиями в музеи, на выставки; в школе – кружками (например, сольного и хорового пения, инструментального </w:t>
      </w:r>
      <w:proofErr w:type="spellStart"/>
      <w:r>
        <w:rPr>
          <w:rFonts w:ascii="Times New Roman" w:hAnsi="Times New Roman"/>
          <w:sz w:val="24"/>
          <w:szCs w:val="24"/>
        </w:rPr>
        <w:t>музицирования</w:t>
      </w:r>
      <w:proofErr w:type="spellEnd"/>
      <w:r>
        <w:rPr>
          <w:rFonts w:ascii="Times New Roman" w:hAnsi="Times New Roman"/>
          <w:sz w:val="24"/>
          <w:szCs w:val="24"/>
        </w:rPr>
        <w:t>, электронного музыкального творчества), студиями (музыкально-театральной) и другими творческими объединениями учащихся.</w:t>
      </w:r>
      <w:proofErr w:type="gramEnd"/>
      <w:r>
        <w:rPr>
          <w:rFonts w:ascii="Times New Roman" w:hAnsi="Times New Roman"/>
          <w:sz w:val="24"/>
          <w:szCs w:val="24"/>
        </w:rPr>
        <w:t xml:space="preserve"> Их работа создаёт благоприятную среду для творческого самовыражения ребенка, расширяет границы его познавательной активности, общения со сверстниками, учителями, родителями. А также участием в Международных, Всероссийских, Региональных, городских олимпиадах, фестивалях, конкурсах, научно-практических конференциях.</w:t>
      </w:r>
    </w:p>
    <w:p w:rsidR="00C1035C" w:rsidRDefault="00C1035C" w:rsidP="00C1035C">
      <w:pPr>
        <w:pStyle w:val="2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Цель рабочей программы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В. В.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Алеева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(научный руководитель), Т. И. Науменко, Т. Н.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Кичак</w:t>
      </w:r>
      <w:proofErr w:type="spellEnd"/>
      <w:r>
        <w:rPr>
          <w:rFonts w:ascii="Times New Roman" w:hAnsi="Times New Roman"/>
          <w:sz w:val="24"/>
          <w:szCs w:val="24"/>
        </w:rPr>
        <w:t xml:space="preserve"> «Искусство. Музыка» в основной школе заключается </w:t>
      </w:r>
      <w:r>
        <w:rPr>
          <w:rFonts w:ascii="Times New Roman" w:hAnsi="Times New Roman"/>
          <w:b/>
          <w:i/>
          <w:sz w:val="24"/>
          <w:szCs w:val="24"/>
        </w:rPr>
        <w:t>в духовно-нравственном воспитании школьников через приобщение к  музыкальной культуре как важнейшему компоненту гармонического формирования личности.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Цель МОУ: </w:t>
      </w:r>
      <w:r>
        <w:rPr>
          <w:rFonts w:ascii="Times New Roman" w:hAnsi="Times New Roman"/>
          <w:sz w:val="24"/>
          <w:szCs w:val="24"/>
        </w:rPr>
        <w:t>Формирование компетентного гражданина России, способного к творческой самореализации в условиях развития современного  общества.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программы: </w:t>
      </w:r>
      <w:r>
        <w:rPr>
          <w:rFonts w:ascii="Times New Roman" w:hAnsi="Times New Roman"/>
          <w:sz w:val="24"/>
          <w:szCs w:val="24"/>
        </w:rPr>
        <w:t>Духовно – нравственное  воспитание  пятиклассников в процессе приобщения к народной и профессиональной музыкальной культуре.</w:t>
      </w:r>
    </w:p>
    <w:p w:rsidR="00C1035C" w:rsidRDefault="00C1035C" w:rsidP="00C10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Задачи </w:t>
      </w:r>
      <w:r>
        <w:rPr>
          <w:rFonts w:ascii="Times New Roman" w:hAnsi="Times New Roman"/>
          <w:sz w:val="24"/>
          <w:szCs w:val="24"/>
        </w:rPr>
        <w:t>направлены на реализацию цели программы и состоят в следующем: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развитию интереса к музыке в процессе творческого самовыражения, проявляющегося в размышлениях о музыке, собственном разнообразном творчестве, практике применения информационно-коммуникационных технологий;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формировать музыкально-эстетическую культуру школьников на основе приобщения к шедеврам  музыкального искусства;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научить находить взаимодействия между музыкой и  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заложить систему знаний, нацеленных на осмысленное восприятие музыкальных произведений (понимание характерных признаков музыкально–исторических стилей, знание наиболее значительных музыкальных жанров и форм, средств музыкальной выразительности, осознание глубокой взаимосвязи между содержанием и  формой в музыкальном искусстве).</w:t>
      </w:r>
    </w:p>
    <w:p w:rsidR="00C1035C" w:rsidRPr="00C1035C" w:rsidRDefault="00C1035C" w:rsidP="00C1035C">
      <w:pPr>
        <w:pStyle w:val="2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Личностные, 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и предметные результаты освоения учебного предмета</w:t>
      </w:r>
    </w:p>
    <w:p w:rsidR="00C1035C" w:rsidRPr="00C1035C" w:rsidRDefault="00C1035C" w:rsidP="00C1035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35C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C1035C">
        <w:rPr>
          <w:rFonts w:ascii="Times New Roman" w:hAnsi="Times New Roman"/>
          <w:sz w:val="24"/>
          <w:szCs w:val="24"/>
        </w:rPr>
        <w:t>: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целостное представление о поликультурной картине современного музыкального мира; 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развитое  музыкально–эстетическое чувство, проявляющееся в эмоционально-ценностном, заинтересованном отношении к музыке во всем многообразии ее стилей, форм и жанров;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усовершенствованный художественный вкус, устойчивый  в области эстетически ценных произведений музыкального искусства;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художественными умениями и навыками в процессе продуктивной музыкально-творческой деятельности;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определенный  уровень развития общих музыкальных способностей, включая образное и ассоциативное мышление, творческое воображение;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устойчивые навыки  самостоятельной, целенаправленной, содержательной музыкально-учебной деятельности;</w:t>
      </w:r>
    </w:p>
    <w:p w:rsidR="00C1035C" w:rsidRP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сотрудничество в ходе решения коллективных музыкально-творческих проектов и различных творческих задач.</w:t>
      </w:r>
    </w:p>
    <w:p w:rsidR="00C1035C" w:rsidRDefault="00C1035C" w:rsidP="00C1035C">
      <w:pPr>
        <w:spacing w:line="240" w:lineRule="auto"/>
        <w:rPr>
          <w:rFonts w:ascii="Times New Roman" w:hAnsi="Times New Roman"/>
          <w:sz w:val="24"/>
          <w:szCs w:val="24"/>
        </w:rPr>
      </w:pPr>
      <w:r w:rsidRPr="00C10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035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1035C">
        <w:rPr>
          <w:rFonts w:ascii="Times New Roman" w:hAnsi="Times New Roman"/>
          <w:b/>
          <w:sz w:val="24"/>
          <w:szCs w:val="24"/>
        </w:rPr>
        <w:t xml:space="preserve">   результаты</w:t>
      </w:r>
    </w:p>
    <w:p w:rsidR="00C1035C" w:rsidRPr="00C1035C" w:rsidRDefault="00C1035C" w:rsidP="00C1035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Познавательные 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C1035C" w:rsidRDefault="00C1035C" w:rsidP="00C1035C">
      <w:pPr>
        <w:pStyle w:val="a3"/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собственную учебную деятельность и вносить  необходимые коррективы для достижения запланированных результатов;</w:t>
      </w:r>
    </w:p>
    <w:p w:rsidR="00C1035C" w:rsidRDefault="00C1035C" w:rsidP="00C1035C">
      <w:pPr>
        <w:pStyle w:val="a3"/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использовать различные источники информации; стремиться к самостоятельному общению с искусством и художественному самообразованию;</w:t>
      </w:r>
    </w:p>
    <w:p w:rsidR="00C1035C" w:rsidRDefault="00C1035C" w:rsidP="00C1035C">
      <w:pPr>
        <w:pStyle w:val="a3"/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размышлять о воздействии музыки на человека, ее взаимосвязи с жизнью и другими видами искусства;</w:t>
      </w:r>
    </w:p>
    <w:p w:rsidR="00C1035C" w:rsidRPr="00C1035C" w:rsidRDefault="00C1035C" w:rsidP="00C1035C">
      <w:pPr>
        <w:pStyle w:val="a3"/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ситуациях;</w:t>
      </w:r>
    </w:p>
    <w:p w:rsidR="00C1035C" w:rsidRPr="00C1035C" w:rsidRDefault="00C1035C" w:rsidP="00C1035C">
      <w:pPr>
        <w:pStyle w:val="14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C1035C">
        <w:rPr>
          <w:rFonts w:ascii="Times New Roman" w:hAnsi="Times New Roman" w:cs="Times New Roman"/>
          <w:i w:val="0"/>
          <w:sz w:val="24"/>
          <w:szCs w:val="24"/>
          <w:u w:val="single"/>
        </w:rPr>
        <w:t>Учащиеся получат возможность научиться: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6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основам рефлексивного чтения;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1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ставить проблему, аргументировать её актуальность;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4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самостоятельно проводить исследование на основе</w:t>
      </w:r>
      <w:r w:rsidRPr="00C1035C">
        <w:rPr>
          <w:rStyle w:val="1497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применения методов наблюдения и эксперимента;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организовывать исследование с целью проверки гипотез;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4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делать умозаключения (</w:t>
      </w:r>
      <w:proofErr w:type="gramStart"/>
      <w:r w:rsidRPr="00C1035C">
        <w:rPr>
          <w:rFonts w:ascii="Times New Roman" w:hAnsi="Times New Roman" w:cs="Times New Roman"/>
          <w:i w:val="0"/>
          <w:sz w:val="24"/>
          <w:szCs w:val="24"/>
        </w:rPr>
        <w:t>индуктивное</w:t>
      </w:r>
      <w:proofErr w:type="gramEnd"/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и по аналогии)</w:t>
      </w:r>
      <w:r w:rsidRPr="00C1035C">
        <w:rPr>
          <w:rStyle w:val="1497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выводы на основе аргументации.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Регулятивные 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 творческую инициативу и самостоятельность в процессе овладения учебными действиями;</w:t>
      </w:r>
    </w:p>
    <w:p w:rsid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современную культурную и музыкальную жизнь общества и видение своего предназначения в ней;</w:t>
      </w:r>
    </w:p>
    <w:p w:rsidR="00C1035C" w:rsidRPr="00C1035C" w:rsidRDefault="00C1035C" w:rsidP="00C1035C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ситуациях.</w:t>
      </w:r>
    </w:p>
    <w:p w:rsidR="00C1035C" w:rsidRPr="00C1035C" w:rsidRDefault="00C1035C" w:rsidP="00C1035C">
      <w:pPr>
        <w:pStyle w:val="14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C1035C">
        <w:rPr>
          <w:rFonts w:ascii="Times New Roman" w:hAnsi="Times New Roman" w:cs="Times New Roman"/>
          <w:i w:val="0"/>
          <w:sz w:val="24"/>
          <w:szCs w:val="24"/>
          <w:u w:val="single"/>
        </w:rPr>
        <w:t>Учащиеся получат возможность научиться: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096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самостоятельно ставить новые учебные цели и задачи;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09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построению жизненных планов во временной перспективе;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090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при планировании достижения целей самостоятельно</w:t>
      </w:r>
      <w:r w:rsidRPr="00C1035C">
        <w:rPr>
          <w:rStyle w:val="14103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адекватно учитывать условия и средства их достижения;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09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выделять альтернативные способы достижения цели</w:t>
      </w:r>
      <w:r w:rsidRPr="00C1035C">
        <w:rPr>
          <w:rStyle w:val="14103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выбирать наиболее эффективный способ;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123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• основам </w:t>
      </w:r>
      <w:proofErr w:type="spellStart"/>
      <w:r w:rsidRPr="00C1035C">
        <w:rPr>
          <w:rFonts w:ascii="Times New Roman" w:hAnsi="Times New Roman" w:cs="Times New Roman"/>
          <w:i w:val="0"/>
          <w:sz w:val="24"/>
          <w:szCs w:val="24"/>
        </w:rPr>
        <w:t>саморегуляции</w:t>
      </w:r>
      <w:proofErr w:type="spellEnd"/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104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109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адекватно оценивать объективную трудность</w:t>
      </w:r>
      <w:r w:rsidRPr="00C1035C">
        <w:rPr>
          <w:rStyle w:val="14103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как меру фактического или предполагаемого расхода ресурсов на решение задачи;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54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адекватно оценивать свои возможности достижения</w:t>
      </w:r>
      <w:r w:rsidRPr="00C1035C">
        <w:rPr>
          <w:rStyle w:val="14101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цели определённой сложности в различных сферах самостоятельной деятельности;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6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• основам </w:t>
      </w:r>
      <w:proofErr w:type="spellStart"/>
      <w:r w:rsidRPr="00C1035C">
        <w:rPr>
          <w:rFonts w:ascii="Times New Roman" w:hAnsi="Times New Roman" w:cs="Times New Roman"/>
          <w:i w:val="0"/>
          <w:sz w:val="24"/>
          <w:szCs w:val="24"/>
        </w:rPr>
        <w:t>саморегуляции</w:t>
      </w:r>
      <w:proofErr w:type="spellEnd"/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эмоциональных состояний;</w:t>
      </w:r>
    </w:p>
    <w:p w:rsidR="00C1035C" w:rsidRPr="00C1035C" w:rsidRDefault="00C1035C" w:rsidP="00C1035C">
      <w:pPr>
        <w:pStyle w:val="141"/>
        <w:shd w:val="clear" w:color="auto" w:fill="auto"/>
        <w:tabs>
          <w:tab w:val="left" w:pos="630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• прилагать волевые усилия и преодолевать трудности</w:t>
      </w:r>
      <w:r w:rsidRPr="00C1035C">
        <w:rPr>
          <w:rStyle w:val="14101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препятствия на пути достижения целей.</w:t>
      </w:r>
    </w:p>
    <w:p w:rsidR="00C1035C" w:rsidRPr="00C1035C" w:rsidRDefault="00C1035C" w:rsidP="00C103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Коммуникативные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C1035C" w:rsidRPr="00C1035C" w:rsidRDefault="00C1035C" w:rsidP="00C1035C">
      <w:pPr>
        <w:pStyle w:val="a3"/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C1035C" w:rsidRP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1035C">
        <w:rPr>
          <w:rFonts w:ascii="Times New Roman" w:hAnsi="Times New Roman"/>
          <w:sz w:val="24"/>
          <w:szCs w:val="24"/>
          <w:u w:val="single"/>
        </w:rPr>
        <w:t>Учащиеся получат возможность:</w:t>
      </w:r>
    </w:p>
    <w:p w:rsidR="00C1035C" w:rsidRPr="00C1035C" w:rsidRDefault="00C1035C" w:rsidP="00C1035C">
      <w:pPr>
        <w:pStyle w:val="a3"/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1035C">
        <w:rPr>
          <w:rFonts w:ascii="Times New Roman" w:hAnsi="Times New Roman"/>
          <w:sz w:val="24"/>
          <w:szCs w:val="24"/>
        </w:rPr>
        <w:lastRenderedPageBreak/>
        <w:t>участвовать в жизни класса, школы, города и др., общаться, взаимодействовать со сверстниками в совместной творческой   деятельности</w:t>
      </w:r>
    </w:p>
    <w:p w:rsidR="00C1035C" w:rsidRPr="00C1035C" w:rsidRDefault="00C1035C" w:rsidP="00C1035C">
      <w:pPr>
        <w:pStyle w:val="141"/>
        <w:numPr>
          <w:ilvl w:val="0"/>
          <w:numId w:val="4"/>
        </w:numPr>
        <w:shd w:val="clear" w:color="auto" w:fill="auto"/>
        <w:tabs>
          <w:tab w:val="left" w:pos="1128"/>
        </w:tabs>
        <w:spacing w:line="240" w:lineRule="auto"/>
        <w:ind w:left="426"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C1035C" w:rsidRPr="00C1035C" w:rsidRDefault="00C1035C" w:rsidP="00C1035C">
      <w:pPr>
        <w:pStyle w:val="141"/>
        <w:numPr>
          <w:ilvl w:val="0"/>
          <w:numId w:val="4"/>
        </w:numPr>
        <w:shd w:val="clear" w:color="auto" w:fill="auto"/>
        <w:tabs>
          <w:tab w:val="left" w:pos="1128"/>
        </w:tabs>
        <w:spacing w:line="240" w:lineRule="auto"/>
        <w:ind w:left="426"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договариваться и приходить к общему решению в совместной</w:t>
      </w:r>
      <w:r w:rsidRPr="00C1035C">
        <w:rPr>
          <w:rStyle w:val="1499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деятельности, в том числе в ситуации столкновения интересов;</w:t>
      </w:r>
    </w:p>
    <w:p w:rsidR="00C1035C" w:rsidRPr="00C1035C" w:rsidRDefault="00C1035C" w:rsidP="00C1035C">
      <w:pPr>
        <w:pStyle w:val="141"/>
        <w:numPr>
          <w:ilvl w:val="0"/>
          <w:numId w:val="4"/>
        </w:numPr>
        <w:shd w:val="clear" w:color="auto" w:fill="auto"/>
        <w:tabs>
          <w:tab w:val="left" w:pos="1128"/>
        </w:tabs>
        <w:spacing w:line="240" w:lineRule="auto"/>
        <w:ind w:left="426" w:firstLine="0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вступать в диалог, а также участвовать в коллективном обсуждении проблем, участвовать в дискуссии</w:t>
      </w:r>
      <w:r w:rsidRPr="00C1035C">
        <w:rPr>
          <w:rStyle w:val="1499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аргументировать свою позицию.</w:t>
      </w:r>
    </w:p>
    <w:p w:rsidR="00C1035C" w:rsidRPr="00C1035C" w:rsidRDefault="00C1035C" w:rsidP="00C1035C">
      <w:pPr>
        <w:pStyle w:val="2"/>
        <w:spacing w:line="240" w:lineRule="auto"/>
        <w:ind w:left="426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Способы контроля и оценивания образовательных достижений</w:t>
      </w:r>
    </w:p>
    <w:p w:rsidR="00C1035C" w:rsidRDefault="00C1035C" w:rsidP="00C1035C">
      <w:pPr>
        <w:pStyle w:val="21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качестве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форм контроля могут использоваться творческие задания (музыкальные турниры, урок – музыкальное путешествие), анализ музыкальных произведений, музыкальные викторины, хоровой зачёт, уроки – концерты, тесты). </w:t>
      </w:r>
      <w:proofErr w:type="gramEnd"/>
    </w:p>
    <w:p w:rsidR="00C1035C" w:rsidRPr="00C1035C" w:rsidRDefault="00C1035C" w:rsidP="00C1035C">
      <w:pPr>
        <w:pStyle w:val="2"/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Содержание учебного предмета  </w:t>
      </w:r>
    </w:p>
    <w:p w:rsidR="00C1035C" w:rsidRDefault="00C1035C" w:rsidP="00C103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5 класса (тема года «Музыка и другие виды искусства») раскрывается в двух крупных разделах – «Музыка и литература», «Музыка  и изобразительное искусство».</w:t>
      </w:r>
    </w:p>
    <w:p w:rsidR="00C1035C" w:rsidRDefault="00C1035C" w:rsidP="00C103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Тематическое построение года соответственно предполагает знакомство школьников с жанрами музыки, испытавшими наибольшее воздействие со стороны литературы и живописи. </w:t>
      </w:r>
      <w:proofErr w:type="gramStart"/>
      <w:r>
        <w:rPr>
          <w:rFonts w:ascii="Times New Roman" w:hAnsi="Times New Roman"/>
          <w:sz w:val="24"/>
          <w:szCs w:val="24"/>
        </w:rPr>
        <w:t>Это такие музыкальные жанры, как песня, романс, хоровая музыка, опера, балет (раздел «Музыка и литература»), а также специфические жанровые разновидности – музыкальный портрет, пейзаж в музыке и другие (раздел «Музыка и изобразительное искусство»).</w:t>
      </w:r>
      <w:proofErr w:type="gramEnd"/>
    </w:p>
    <w:p w:rsidR="00C1035C" w:rsidRDefault="00C1035C" w:rsidP="00C1035C">
      <w:pPr>
        <w:pStyle w:val="Default"/>
      </w:pPr>
      <w:r>
        <w:rPr>
          <w:rFonts w:ascii="Times New Roman" w:hAnsi="Times New Roman"/>
        </w:rPr>
        <w:t xml:space="preserve">          Междисциплинарные взаимодействия, заявленные в теме года, выходят далеко за пределы обозначенных видов искусства. Содержание учебного материала предусматривает изучение «музыки в единстве с тем, что ее рождает и окружает с жизнью, обычаями, верованиями, стихами, сказками, дворцами, храмами, картинами и многим-многим другим». Кроме того, она «призвана научить наблюдать, сравнивать, сопоставлять, видеть </w:t>
      </w:r>
      <w:proofErr w:type="gramStart"/>
      <w:r>
        <w:rPr>
          <w:rFonts w:ascii="Times New Roman" w:hAnsi="Times New Roman"/>
        </w:rPr>
        <w:t>большое</w:t>
      </w:r>
      <w:proofErr w:type="gramEnd"/>
      <w:r>
        <w:rPr>
          <w:rFonts w:ascii="Times New Roman" w:hAnsi="Times New Roman"/>
        </w:rPr>
        <w:t xml:space="preserve"> в малом, находить приметы одного явления в другом и тем самым подтверждать их глубинную взаимосвязь». Программа позволяет </w:t>
      </w:r>
      <w:r>
        <w:rPr>
          <w:rFonts w:ascii="Times New Roman" w:hAnsi="Times New Roman" w:cs="Times New Roman"/>
        </w:rPr>
        <w:t>раскрыть высокий духовный смысл русского искусства, несущего в себе веру, добро, любовь, нравственность. В практике массового музыкального образования главным становится обращение учащихся к произведениям искусства как к духовному опыту поколений, проживание их в собственной музыкальной деятельности, что позволит активно формировать эмоционально-ценностный, нравственно-эстетический опыт учащихся, а также опыт музыкально - художественного творчества. В программу включены произведения оренбургских композиторов – песенников.</w:t>
      </w: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Столь обширные задачи предполагают постоянную координацию курса с другими предметами, изучаемыми в 5 классе:</w:t>
      </w:r>
    </w:p>
    <w:p w:rsidR="00C1035C" w:rsidRDefault="00C1035C" w:rsidP="00C1035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литературой («</w:t>
      </w:r>
      <w:proofErr w:type="spellStart"/>
      <w:r>
        <w:rPr>
          <w:rFonts w:ascii="Times New Roman" w:hAnsi="Times New Roman"/>
          <w:sz w:val="24"/>
          <w:szCs w:val="24"/>
        </w:rPr>
        <w:t>общепрограммные</w:t>
      </w:r>
      <w:proofErr w:type="spellEnd"/>
      <w:r>
        <w:rPr>
          <w:rFonts w:ascii="Times New Roman" w:hAnsi="Times New Roman"/>
          <w:sz w:val="24"/>
          <w:szCs w:val="24"/>
        </w:rPr>
        <w:t xml:space="preserve">» литературные произведения и жанры–например, сказка </w:t>
      </w:r>
      <w:proofErr w:type="spellStart"/>
      <w:r>
        <w:rPr>
          <w:rFonts w:ascii="Times New Roman" w:hAnsi="Times New Roman"/>
          <w:sz w:val="24"/>
          <w:szCs w:val="24"/>
        </w:rPr>
        <w:t>Х.К.Андерсена</w:t>
      </w:r>
      <w:proofErr w:type="spellEnd"/>
      <w:r>
        <w:rPr>
          <w:rFonts w:ascii="Times New Roman" w:hAnsi="Times New Roman"/>
          <w:sz w:val="24"/>
          <w:szCs w:val="24"/>
        </w:rPr>
        <w:t xml:space="preserve">, поэма </w:t>
      </w:r>
      <w:proofErr w:type="spellStart"/>
      <w:r>
        <w:rPr>
          <w:rFonts w:ascii="Times New Roman" w:hAnsi="Times New Roman"/>
          <w:sz w:val="24"/>
          <w:szCs w:val="24"/>
        </w:rPr>
        <w:t>А.С.Пушкина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«Руслан и Людмила», стихотворения </w:t>
      </w:r>
      <w:proofErr w:type="spellStart"/>
      <w:r>
        <w:rPr>
          <w:rFonts w:ascii="Times New Roman" w:hAnsi="Times New Roman"/>
          <w:sz w:val="24"/>
          <w:szCs w:val="24"/>
        </w:rPr>
        <w:t>А.С.Пушкина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«Зимний вечер», «Вот север, тучи нагоняя…», «музыкальная басня–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аляр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 xml:space="preserve">«Похвала знатока», общие для литературы и музыки понятия </w:t>
      </w:r>
      <w:r>
        <w:rPr>
          <w:rFonts w:ascii="Times New Roman" w:hAnsi="Times New Roman"/>
          <w:i/>
          <w:sz w:val="24"/>
          <w:szCs w:val="24"/>
        </w:rPr>
        <w:t>интонация, предложение, фраза</w:t>
      </w:r>
      <w:r>
        <w:rPr>
          <w:rFonts w:ascii="Times New Roman" w:hAnsi="Times New Roman"/>
          <w:sz w:val="24"/>
          <w:szCs w:val="24"/>
        </w:rPr>
        <w:t>);</w:t>
      </w:r>
      <w:proofErr w:type="gramEnd"/>
    </w:p>
    <w:p w:rsidR="00C1035C" w:rsidRDefault="00C1035C" w:rsidP="00C1035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изобразительным искусством (жанровые разновидности–портрет, пейзаж; общие для живописи и музыки поняти</w:t>
      </w:r>
      <w:proofErr w:type="gramStart"/>
      <w:r>
        <w:rPr>
          <w:rFonts w:ascii="Times New Roman" w:hAnsi="Times New Roman"/>
          <w:sz w:val="24"/>
          <w:szCs w:val="24"/>
        </w:rPr>
        <w:t>я–</w:t>
      </w:r>
      <w:proofErr w:type="gramEnd"/>
      <w:r>
        <w:rPr>
          <w:rFonts w:ascii="Times New Roman" w:hAnsi="Times New Roman"/>
          <w:sz w:val="24"/>
          <w:szCs w:val="24"/>
        </w:rPr>
        <w:t xml:space="preserve"> пространство, контраст, нюанс, музыкальная краска и т.д.);</w:t>
      </w:r>
    </w:p>
    <w:p w:rsidR="00C1035C" w:rsidRDefault="00C1035C" w:rsidP="00C1035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историей (изучение древнегреческой мифологии–К.В. Глюк «Орфей»);</w:t>
      </w:r>
    </w:p>
    <w:p w:rsidR="00C1035C" w:rsidRDefault="00C1035C" w:rsidP="00C1035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мировой художественной культурой  (особенности художественного направления «импрессионизм»);</w:t>
      </w:r>
    </w:p>
    <w:p w:rsidR="00C1035C" w:rsidRDefault="00C1035C" w:rsidP="00C1035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русским языком (воспитание культуры речи через чтение и воспроизведение текста; формирование культуры анализа текста на примере приема «описание» - описание романса </w:t>
      </w:r>
      <w:proofErr w:type="spellStart"/>
      <w:r>
        <w:rPr>
          <w:rFonts w:ascii="Times New Roman" w:hAnsi="Times New Roman"/>
          <w:sz w:val="24"/>
          <w:szCs w:val="24"/>
        </w:rPr>
        <w:t>К.Дебюсси</w:t>
      </w:r>
      <w:proofErr w:type="spellEnd"/>
      <w:r>
        <w:rPr>
          <w:rFonts w:ascii="Times New Roman" w:hAnsi="Times New Roman"/>
          <w:sz w:val="24"/>
          <w:szCs w:val="24"/>
        </w:rPr>
        <w:t xml:space="preserve"> «Оград бесконечный ряд»;</w:t>
      </w:r>
    </w:p>
    <w:p w:rsidR="00C1035C" w:rsidRDefault="00C1035C" w:rsidP="00C1035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природоведением (многократное акцентирование связи музыки с окружающим миром,</w:t>
      </w:r>
      <w:proofErr w:type="gramEnd"/>
      <w:r>
        <w:rPr>
          <w:rFonts w:ascii="Times New Roman" w:hAnsi="Times New Roman"/>
          <w:sz w:val="24"/>
          <w:szCs w:val="24"/>
        </w:rPr>
        <w:t xml:space="preserve"> природой).</w:t>
      </w:r>
    </w:p>
    <w:p w:rsidR="00C1035C" w:rsidRDefault="00C1035C" w:rsidP="00C1035C">
      <w:pPr>
        <w:pStyle w:val="21"/>
        <w:spacing w:line="240" w:lineRule="auto"/>
        <w:rPr>
          <w:rFonts w:ascii="Times New Roman" w:hAnsi="Times New Roman"/>
          <w:sz w:val="24"/>
          <w:szCs w:val="24"/>
        </w:rPr>
      </w:pP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035C" w:rsidRDefault="00C1035C" w:rsidP="00C1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562" w:rsidRPr="00C1035C" w:rsidRDefault="00D16C0F" w:rsidP="00C1035C">
      <w:pPr>
        <w:rPr>
          <w:rFonts w:ascii="Times New Roman" w:hAnsi="Times New Roman"/>
          <w:sz w:val="24"/>
        </w:rPr>
      </w:pPr>
    </w:p>
    <w:sectPr w:rsidR="00692562" w:rsidRPr="00C1035C" w:rsidSect="00C1035C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34261"/>
    <w:multiLevelType w:val="hybridMultilevel"/>
    <w:tmpl w:val="4948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C53E8"/>
    <w:multiLevelType w:val="hybridMultilevel"/>
    <w:tmpl w:val="B2D06B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0F6F6A"/>
    <w:multiLevelType w:val="hybridMultilevel"/>
    <w:tmpl w:val="E442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5C"/>
    <w:rsid w:val="00243E9D"/>
    <w:rsid w:val="00675D17"/>
    <w:rsid w:val="0076744C"/>
    <w:rsid w:val="00C1035C"/>
    <w:rsid w:val="00D1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3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03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1035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35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035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C1035C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C103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1035C"/>
    <w:rPr>
      <w:rFonts w:ascii="Calibri" w:eastAsia="Calibri" w:hAnsi="Calibri" w:cs="Times New Roman"/>
    </w:rPr>
  </w:style>
  <w:style w:type="character" w:customStyle="1" w:styleId="14">
    <w:name w:val="Основной текст (14)_"/>
    <w:link w:val="141"/>
    <w:rsid w:val="00C1035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1035C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97">
    <w:name w:val="Основной текст (14)97"/>
    <w:rsid w:val="00C1035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103">
    <w:name w:val="Основной текст (14)103"/>
    <w:rsid w:val="00C1035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rsid w:val="00C1035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rsid w:val="00C1035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paragraph" w:customStyle="1" w:styleId="Default">
    <w:name w:val="Default"/>
    <w:rsid w:val="00C1035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3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03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1035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35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035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C1035C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C103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1035C"/>
    <w:rPr>
      <w:rFonts w:ascii="Calibri" w:eastAsia="Calibri" w:hAnsi="Calibri" w:cs="Times New Roman"/>
    </w:rPr>
  </w:style>
  <w:style w:type="character" w:customStyle="1" w:styleId="14">
    <w:name w:val="Основной текст (14)_"/>
    <w:link w:val="141"/>
    <w:rsid w:val="00C1035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1035C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97">
    <w:name w:val="Основной текст (14)97"/>
    <w:rsid w:val="00C1035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103">
    <w:name w:val="Основной текст (14)103"/>
    <w:rsid w:val="00C1035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rsid w:val="00C1035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rsid w:val="00C1035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paragraph" w:customStyle="1" w:styleId="Default">
    <w:name w:val="Default"/>
    <w:rsid w:val="00C1035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2082</Words>
  <Characters>11868</Characters>
  <Application>Microsoft Office Word</Application>
  <DocSecurity>0</DocSecurity>
  <Lines>98</Lines>
  <Paragraphs>27</Paragraphs>
  <ScaleCrop>false</ScaleCrop>
  <Company/>
  <LinksUpToDate>false</LinksUpToDate>
  <CharactersWithSpaces>13923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3</cp:revision>
  <cp:lastPrinted>2015-09-22T06:22:00Z</cp:lastPrinted>
  <dcterms:created xsi:type="dcterms:W3CDTF">2015-09-22T06:15:00Z</dcterms:created>
  <dcterms:modified xsi:type="dcterms:W3CDTF">2016-11-13T18:44:00Z</dcterms:modified>
</cp:coreProperties>
</file>